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1435D2" w14:textId="77777777" w:rsidR="002846B0" w:rsidRPr="00C0612A" w:rsidRDefault="002846B0" w:rsidP="003A5521">
      <w:pPr>
        <w:pStyle w:val="Body1"/>
        <w:jc w:val="both"/>
        <w:rPr>
          <w:rFonts w:ascii="Times New Roman" w:hAnsi="Times New Roman" w:cs="Times New Roman"/>
          <w:szCs w:val="24"/>
          <w:lang w:val="es-ES_tradnl"/>
        </w:rPr>
      </w:pPr>
      <w:r w:rsidRPr="00C0612A">
        <w:rPr>
          <w:rFonts w:ascii="Times New Roman" w:hAnsi="Times New Roman" w:cs="Times New Roman"/>
          <w:szCs w:val="24"/>
          <w:lang w:val="es-ES_tradnl"/>
        </w:rPr>
        <w:t xml:space="preserve">Programa </w:t>
      </w:r>
    </w:p>
    <w:p w14:paraId="4D617FDF" w14:textId="77777777" w:rsidR="002846B0" w:rsidRPr="00C0612A" w:rsidRDefault="002846B0" w:rsidP="003A5521">
      <w:pPr>
        <w:pStyle w:val="Body1"/>
        <w:jc w:val="both"/>
        <w:rPr>
          <w:rFonts w:ascii="Times New Roman" w:hAnsi="Times New Roman" w:cs="Times New Roman"/>
          <w:szCs w:val="24"/>
          <w:lang w:val="es-ES_tradnl"/>
        </w:rPr>
      </w:pPr>
    </w:p>
    <w:p w14:paraId="30736BE6" w14:textId="77777777" w:rsidR="003A5521" w:rsidRPr="00C0612A" w:rsidRDefault="003A5521" w:rsidP="003A5521">
      <w:pPr>
        <w:pStyle w:val="Body1"/>
        <w:jc w:val="both"/>
        <w:rPr>
          <w:rFonts w:ascii="Times New Roman" w:hAnsi="Times New Roman" w:cs="Times New Roman"/>
          <w:i/>
          <w:szCs w:val="24"/>
          <w:lang w:val="es-ES_tradnl"/>
        </w:rPr>
      </w:pPr>
      <w:r w:rsidRPr="00C0612A">
        <w:rPr>
          <w:rFonts w:ascii="Times New Roman" w:hAnsi="Times New Roman" w:cs="Times New Roman"/>
          <w:i/>
          <w:szCs w:val="24"/>
          <w:lang w:val="es-ES_tradnl"/>
        </w:rPr>
        <w:t>Introducción a la Astronomía en la Cultura</w:t>
      </w:r>
    </w:p>
    <w:p w14:paraId="56FF20E2" w14:textId="77777777" w:rsidR="003A5521" w:rsidRPr="00C0612A" w:rsidRDefault="003A5521" w:rsidP="003A5521">
      <w:pPr>
        <w:pStyle w:val="Body1"/>
        <w:jc w:val="both"/>
        <w:rPr>
          <w:rFonts w:ascii="Times New Roman" w:hAnsi="Times New Roman" w:cs="Times New Roman"/>
          <w:i/>
          <w:szCs w:val="24"/>
          <w:lang w:val="es-ES_tradnl"/>
        </w:rPr>
      </w:pPr>
    </w:p>
    <w:p w14:paraId="149D5F23" w14:textId="77777777" w:rsidR="003A5521" w:rsidRPr="00C0612A" w:rsidRDefault="003A5521" w:rsidP="003A55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b/>
          <w:bCs/>
          <w:u w:val="single"/>
          <w:lang w:val="es-ES_tradnl" w:eastAsia="en-US"/>
        </w:rPr>
      </w:pPr>
      <w:r w:rsidRPr="00C0612A">
        <w:rPr>
          <w:b/>
          <w:bCs/>
          <w:u w:val="single"/>
          <w:lang w:val="es-ES_tradnl" w:eastAsia="en-US"/>
        </w:rPr>
        <w:t>B1) Introducción</w:t>
      </w:r>
    </w:p>
    <w:p w14:paraId="74577DCE" w14:textId="77777777" w:rsidR="003A5521" w:rsidRPr="00C0612A" w:rsidRDefault="003A5521" w:rsidP="003A55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b/>
          <w:bCs/>
          <w:u w:val="single"/>
          <w:lang w:val="es-ES_tradnl" w:eastAsia="en-US"/>
        </w:rPr>
      </w:pPr>
    </w:p>
    <w:p w14:paraId="5B823B99" w14:textId="77777777" w:rsidR="003A5521" w:rsidRPr="00C0612A" w:rsidRDefault="003A5521" w:rsidP="003A5521">
      <w:pPr>
        <w:widowControl w:val="0"/>
        <w:numPr>
          <w:ilvl w:val="0"/>
          <w:numId w:val="7"/>
        </w:numPr>
        <w:tabs>
          <w:tab w:val="left" w:pos="560"/>
        </w:tabs>
        <w:suppressAutoHyphens w:val="0"/>
        <w:autoSpaceDE w:val="0"/>
        <w:autoSpaceDN w:val="0"/>
        <w:adjustRightInd w:val="0"/>
        <w:rPr>
          <w:lang w:val="es-ES_tradnl" w:eastAsia="en-US"/>
        </w:rPr>
      </w:pPr>
      <w:r w:rsidRPr="00C0612A">
        <w:rPr>
          <w:lang w:val="es-ES_tradnl" w:eastAsia="en-US"/>
        </w:rPr>
        <w:t xml:space="preserve">La Astronomía Cultural como área interdisciplinaria. </w:t>
      </w:r>
    </w:p>
    <w:p w14:paraId="2E354ED9" w14:textId="77777777" w:rsidR="003A5521" w:rsidRPr="00C0612A" w:rsidRDefault="003A5521" w:rsidP="003A5521">
      <w:pPr>
        <w:widowControl w:val="0"/>
        <w:numPr>
          <w:ilvl w:val="0"/>
          <w:numId w:val="7"/>
        </w:numPr>
        <w:tabs>
          <w:tab w:val="left" w:pos="560"/>
        </w:tabs>
        <w:suppressAutoHyphens w:val="0"/>
        <w:autoSpaceDE w:val="0"/>
        <w:autoSpaceDN w:val="0"/>
        <w:adjustRightInd w:val="0"/>
        <w:rPr>
          <w:lang w:val="es-ES_tradnl" w:eastAsia="en-US"/>
        </w:rPr>
      </w:pPr>
      <w:proofErr w:type="spellStart"/>
      <w:r w:rsidRPr="00C0612A">
        <w:rPr>
          <w:lang w:val="es-ES_tradnl" w:eastAsia="en-US"/>
        </w:rPr>
        <w:t>Arqueoastronomía</w:t>
      </w:r>
      <w:proofErr w:type="spellEnd"/>
      <w:r w:rsidRPr="00C0612A">
        <w:rPr>
          <w:lang w:val="es-ES_tradnl" w:eastAsia="en-US"/>
        </w:rPr>
        <w:t>.</w:t>
      </w:r>
    </w:p>
    <w:p w14:paraId="4E1EB4BF" w14:textId="77777777" w:rsidR="003A5521" w:rsidRPr="00C0612A" w:rsidRDefault="003A5521" w:rsidP="003A5521">
      <w:pPr>
        <w:widowControl w:val="0"/>
        <w:numPr>
          <w:ilvl w:val="0"/>
          <w:numId w:val="7"/>
        </w:numPr>
        <w:tabs>
          <w:tab w:val="left" w:pos="560"/>
        </w:tabs>
        <w:suppressAutoHyphens w:val="0"/>
        <w:autoSpaceDE w:val="0"/>
        <w:autoSpaceDN w:val="0"/>
        <w:adjustRightInd w:val="0"/>
        <w:rPr>
          <w:lang w:val="es-ES_tradnl" w:eastAsia="en-US"/>
        </w:rPr>
      </w:pPr>
      <w:proofErr w:type="spellStart"/>
      <w:r w:rsidRPr="00C0612A">
        <w:rPr>
          <w:lang w:val="es-ES_tradnl" w:eastAsia="en-US"/>
        </w:rPr>
        <w:t>Etnoastronomía</w:t>
      </w:r>
      <w:proofErr w:type="spellEnd"/>
      <w:r w:rsidRPr="00C0612A">
        <w:rPr>
          <w:lang w:val="es-ES_tradnl" w:eastAsia="en-US"/>
        </w:rPr>
        <w:t>.</w:t>
      </w:r>
    </w:p>
    <w:p w14:paraId="0B08DC08" w14:textId="77777777" w:rsidR="003A5521" w:rsidRPr="00C0612A" w:rsidRDefault="003A5521" w:rsidP="003A55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b/>
          <w:bCs/>
          <w:u w:val="single"/>
          <w:lang w:val="es-ES_tradnl" w:eastAsia="en-US"/>
        </w:rPr>
      </w:pPr>
    </w:p>
    <w:p w14:paraId="6DEDCDCF" w14:textId="77777777" w:rsidR="003A5521" w:rsidRPr="00C0612A" w:rsidRDefault="003A5521" w:rsidP="003A55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lang w:val="es-ES_tradnl" w:eastAsia="en-US"/>
        </w:rPr>
      </w:pPr>
    </w:p>
    <w:p w14:paraId="56FD7329" w14:textId="77777777" w:rsidR="003A5521" w:rsidRPr="00C0612A" w:rsidRDefault="003A5521" w:rsidP="003A55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b/>
          <w:bCs/>
          <w:u w:val="single"/>
          <w:lang w:val="es-ES_tradnl" w:eastAsia="en-US"/>
        </w:rPr>
      </w:pPr>
      <w:r w:rsidRPr="00C0612A">
        <w:rPr>
          <w:b/>
          <w:bCs/>
          <w:u w:val="single"/>
          <w:lang w:val="es-ES_tradnl" w:eastAsia="en-US"/>
        </w:rPr>
        <w:t xml:space="preserve">B2) Astronomía a simple vista </w:t>
      </w:r>
    </w:p>
    <w:p w14:paraId="5437DA90" w14:textId="77777777" w:rsidR="003A5521" w:rsidRPr="00C0612A" w:rsidRDefault="003A5521" w:rsidP="003A55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b/>
          <w:bCs/>
          <w:u w:val="single"/>
          <w:lang w:val="es-ES_tradnl" w:eastAsia="en-US"/>
        </w:rPr>
      </w:pPr>
    </w:p>
    <w:p w14:paraId="7DC8AB03" w14:textId="77777777" w:rsidR="003A5521" w:rsidRPr="00C0612A" w:rsidRDefault="003A5521" w:rsidP="003A5521">
      <w:pPr>
        <w:widowControl w:val="0"/>
        <w:numPr>
          <w:ilvl w:val="0"/>
          <w:numId w:val="6"/>
        </w:numPr>
        <w:tabs>
          <w:tab w:val="left" w:pos="560"/>
        </w:tabs>
        <w:suppressAutoHyphens w:val="0"/>
        <w:autoSpaceDE w:val="0"/>
        <w:autoSpaceDN w:val="0"/>
        <w:adjustRightInd w:val="0"/>
        <w:rPr>
          <w:lang w:val="es-ES_tradnl" w:eastAsia="en-US"/>
        </w:rPr>
      </w:pPr>
      <w:r w:rsidRPr="00C0612A">
        <w:rPr>
          <w:lang w:val="es-ES_tradnl" w:eastAsia="en-US"/>
        </w:rPr>
        <w:t>La bóveda celeste y sus principales características</w:t>
      </w:r>
    </w:p>
    <w:p w14:paraId="16559717" w14:textId="77777777" w:rsidR="003A5521" w:rsidRPr="00C0612A" w:rsidRDefault="003A5521" w:rsidP="003A5521">
      <w:pPr>
        <w:widowControl w:val="0"/>
        <w:numPr>
          <w:ilvl w:val="0"/>
          <w:numId w:val="6"/>
        </w:numPr>
        <w:tabs>
          <w:tab w:val="left" w:pos="560"/>
        </w:tabs>
        <w:suppressAutoHyphens w:val="0"/>
        <w:autoSpaceDE w:val="0"/>
        <w:autoSpaceDN w:val="0"/>
        <w:adjustRightInd w:val="0"/>
        <w:rPr>
          <w:lang w:val="es-ES_tradnl" w:eastAsia="en-US"/>
        </w:rPr>
      </w:pPr>
      <w:r w:rsidRPr="00C0612A">
        <w:rPr>
          <w:lang w:val="es-ES_tradnl" w:eastAsia="en-US"/>
        </w:rPr>
        <w:t>Movimiento general del cielo a diversas latitudes</w:t>
      </w:r>
    </w:p>
    <w:p w14:paraId="6C9210B7" w14:textId="77777777" w:rsidR="003A5521" w:rsidRPr="00C0612A" w:rsidRDefault="003A5521" w:rsidP="003A5521">
      <w:pPr>
        <w:widowControl w:val="0"/>
        <w:numPr>
          <w:ilvl w:val="0"/>
          <w:numId w:val="6"/>
        </w:numPr>
        <w:tabs>
          <w:tab w:val="left" w:pos="560"/>
        </w:tabs>
        <w:suppressAutoHyphens w:val="0"/>
        <w:autoSpaceDE w:val="0"/>
        <w:autoSpaceDN w:val="0"/>
        <w:adjustRightInd w:val="0"/>
        <w:rPr>
          <w:lang w:val="es-ES_tradnl" w:eastAsia="en-US"/>
        </w:rPr>
      </w:pPr>
      <w:r w:rsidRPr="00C0612A">
        <w:rPr>
          <w:lang w:val="es-ES_tradnl" w:eastAsia="en-US"/>
        </w:rPr>
        <w:t xml:space="preserve">Sistemas de coordenadas </w:t>
      </w:r>
    </w:p>
    <w:p w14:paraId="3A9821A2" w14:textId="77777777" w:rsidR="003A5521" w:rsidRPr="00C0612A" w:rsidRDefault="003A5521" w:rsidP="003A5521">
      <w:pPr>
        <w:widowControl w:val="0"/>
        <w:numPr>
          <w:ilvl w:val="0"/>
          <w:numId w:val="6"/>
        </w:numPr>
        <w:tabs>
          <w:tab w:val="left" w:pos="560"/>
        </w:tabs>
        <w:suppressAutoHyphens w:val="0"/>
        <w:autoSpaceDE w:val="0"/>
        <w:autoSpaceDN w:val="0"/>
        <w:adjustRightInd w:val="0"/>
        <w:rPr>
          <w:lang w:val="es-ES_tradnl" w:eastAsia="en-US"/>
        </w:rPr>
      </w:pPr>
      <w:r w:rsidRPr="00C0612A">
        <w:rPr>
          <w:lang w:val="es-ES_tradnl" w:eastAsia="en-US"/>
        </w:rPr>
        <w:t xml:space="preserve">Estrellas (magnitudes, apariencia, orto y ocaso helíaco, orto y ocaso cósmico) </w:t>
      </w:r>
    </w:p>
    <w:p w14:paraId="794F2614" w14:textId="77777777" w:rsidR="003A5521" w:rsidRPr="00C0612A" w:rsidRDefault="003A5521" w:rsidP="003A5521">
      <w:pPr>
        <w:widowControl w:val="0"/>
        <w:numPr>
          <w:ilvl w:val="0"/>
          <w:numId w:val="6"/>
        </w:numPr>
        <w:tabs>
          <w:tab w:val="left" w:pos="560"/>
        </w:tabs>
        <w:suppressAutoHyphens w:val="0"/>
        <w:autoSpaceDE w:val="0"/>
        <w:autoSpaceDN w:val="0"/>
        <w:adjustRightInd w:val="0"/>
        <w:rPr>
          <w:lang w:val="es-ES_tradnl" w:eastAsia="en-US"/>
        </w:rPr>
      </w:pPr>
      <w:r w:rsidRPr="00C0612A">
        <w:rPr>
          <w:lang w:val="es-ES_tradnl" w:eastAsia="en-US"/>
        </w:rPr>
        <w:t>Sol (características generales, zodíaco, solsticios, equinoccios, pasos por el cenit)</w:t>
      </w:r>
    </w:p>
    <w:p w14:paraId="6C74D27C" w14:textId="77777777" w:rsidR="003A5521" w:rsidRPr="00C0612A" w:rsidRDefault="003A5521" w:rsidP="003A5521">
      <w:pPr>
        <w:widowControl w:val="0"/>
        <w:numPr>
          <w:ilvl w:val="0"/>
          <w:numId w:val="6"/>
        </w:numPr>
        <w:tabs>
          <w:tab w:val="left" w:pos="560"/>
        </w:tabs>
        <w:suppressAutoHyphens w:val="0"/>
        <w:autoSpaceDE w:val="0"/>
        <w:autoSpaceDN w:val="0"/>
        <w:adjustRightInd w:val="0"/>
        <w:rPr>
          <w:lang w:val="es-ES_tradnl" w:eastAsia="en-US"/>
        </w:rPr>
      </w:pPr>
      <w:r w:rsidRPr="00C0612A">
        <w:rPr>
          <w:lang w:val="es-ES_tradnl" w:eastAsia="en-US"/>
        </w:rPr>
        <w:t>Luna (características generales, fases, mes sidéreo y mes sinódico, correlación entre ciclos lunares y solares, posiciones características)</w:t>
      </w:r>
    </w:p>
    <w:p w14:paraId="58BBDDC0" w14:textId="77777777" w:rsidR="003A5521" w:rsidRPr="00C0612A" w:rsidRDefault="003A5521" w:rsidP="003A5521">
      <w:pPr>
        <w:widowControl w:val="0"/>
        <w:numPr>
          <w:ilvl w:val="0"/>
          <w:numId w:val="6"/>
        </w:numPr>
        <w:tabs>
          <w:tab w:val="left" w:pos="560"/>
        </w:tabs>
        <w:suppressAutoHyphens w:val="0"/>
        <w:autoSpaceDE w:val="0"/>
        <w:autoSpaceDN w:val="0"/>
        <w:adjustRightInd w:val="0"/>
        <w:rPr>
          <w:lang w:val="es-ES_tradnl" w:eastAsia="en-US"/>
        </w:rPr>
      </w:pPr>
      <w:r w:rsidRPr="00C0612A">
        <w:rPr>
          <w:lang w:val="es-ES_tradnl" w:eastAsia="en-US"/>
        </w:rPr>
        <w:t>Planetas (apariencia, movimientos)</w:t>
      </w:r>
    </w:p>
    <w:p w14:paraId="3A36EE95" w14:textId="77777777" w:rsidR="003A5521" w:rsidRPr="00C0612A" w:rsidRDefault="003A5521" w:rsidP="003A5521">
      <w:pPr>
        <w:widowControl w:val="0"/>
        <w:numPr>
          <w:ilvl w:val="0"/>
          <w:numId w:val="6"/>
        </w:numPr>
        <w:tabs>
          <w:tab w:val="left" w:pos="560"/>
        </w:tabs>
        <w:suppressAutoHyphens w:val="0"/>
        <w:autoSpaceDE w:val="0"/>
        <w:autoSpaceDN w:val="0"/>
        <w:adjustRightInd w:val="0"/>
        <w:rPr>
          <w:lang w:val="es-ES_tradnl" w:eastAsia="en-US"/>
        </w:rPr>
      </w:pPr>
      <w:r w:rsidRPr="00C0612A">
        <w:rPr>
          <w:lang w:val="es-ES_tradnl" w:eastAsia="en-US"/>
        </w:rPr>
        <w:t>Objetos nebulosos</w:t>
      </w:r>
    </w:p>
    <w:p w14:paraId="686BB02E" w14:textId="77777777" w:rsidR="003A5521" w:rsidRPr="00C0612A" w:rsidRDefault="003A5521" w:rsidP="003A5521">
      <w:pPr>
        <w:widowControl w:val="0"/>
        <w:numPr>
          <w:ilvl w:val="0"/>
          <w:numId w:val="6"/>
        </w:numPr>
        <w:tabs>
          <w:tab w:val="left" w:pos="560"/>
        </w:tabs>
        <w:suppressAutoHyphens w:val="0"/>
        <w:autoSpaceDE w:val="0"/>
        <w:autoSpaceDN w:val="0"/>
        <w:adjustRightInd w:val="0"/>
        <w:rPr>
          <w:lang w:val="es-ES_tradnl" w:eastAsia="en-US"/>
        </w:rPr>
      </w:pPr>
      <w:r w:rsidRPr="00C0612A">
        <w:rPr>
          <w:lang w:val="es-ES_tradnl" w:eastAsia="en-US"/>
        </w:rPr>
        <w:t>Cometas, meteoros y fenómenos atmosféricos</w:t>
      </w:r>
    </w:p>
    <w:p w14:paraId="0652BDB0" w14:textId="77777777" w:rsidR="003A5521" w:rsidRPr="00C0612A" w:rsidRDefault="003A5521" w:rsidP="003A55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lang w:val="es-ES_tradnl" w:eastAsia="en-US"/>
        </w:rPr>
      </w:pPr>
    </w:p>
    <w:p w14:paraId="2F43CEC6" w14:textId="77777777" w:rsidR="003A5521" w:rsidRPr="00C0612A" w:rsidRDefault="003A5521" w:rsidP="003A55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b/>
          <w:bCs/>
          <w:u w:val="single"/>
          <w:lang w:val="es-ES_tradnl" w:eastAsia="en-US"/>
        </w:rPr>
      </w:pPr>
    </w:p>
    <w:p w14:paraId="5760407E" w14:textId="77777777" w:rsidR="003A5521" w:rsidRPr="00C0612A" w:rsidRDefault="003A5521" w:rsidP="003A55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b/>
          <w:bCs/>
          <w:u w:val="single"/>
          <w:lang w:val="es-ES_tradnl" w:eastAsia="en-US"/>
        </w:rPr>
      </w:pPr>
      <w:r w:rsidRPr="00C0612A">
        <w:rPr>
          <w:b/>
          <w:bCs/>
          <w:u w:val="single"/>
          <w:lang w:val="es-ES_tradnl" w:eastAsia="en-US"/>
        </w:rPr>
        <w:t xml:space="preserve">B3) Aproximación antropológica </w:t>
      </w:r>
    </w:p>
    <w:p w14:paraId="22971551" w14:textId="77777777" w:rsidR="003A5521" w:rsidRPr="00C0612A" w:rsidRDefault="003A5521" w:rsidP="003A55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lang w:val="es-ES_tradnl" w:eastAsia="en-US"/>
        </w:rPr>
      </w:pPr>
    </w:p>
    <w:p w14:paraId="19197B5A" w14:textId="77777777" w:rsidR="003A5521" w:rsidRPr="00C0612A" w:rsidRDefault="003A5521" w:rsidP="003A5521">
      <w:pPr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lang w:val="es-ES_tradnl" w:eastAsia="en-US"/>
        </w:rPr>
      </w:pPr>
      <w:r w:rsidRPr="00C0612A">
        <w:rPr>
          <w:lang w:val="es-ES_tradnl" w:eastAsia="en-US"/>
        </w:rPr>
        <w:t>Desarrollo de la Antropología</w:t>
      </w:r>
    </w:p>
    <w:p w14:paraId="019DE4A5" w14:textId="77777777" w:rsidR="003A5521" w:rsidRPr="00C0612A" w:rsidRDefault="003A5521" w:rsidP="003A5521">
      <w:pPr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lang w:val="es-ES_tradnl" w:eastAsia="en-US"/>
        </w:rPr>
      </w:pPr>
      <w:r w:rsidRPr="00C0612A">
        <w:rPr>
          <w:lang w:val="es-ES_tradnl" w:eastAsia="en-US"/>
        </w:rPr>
        <w:t>Métodos de investigación</w:t>
      </w:r>
    </w:p>
    <w:p w14:paraId="21594338" w14:textId="77777777" w:rsidR="003A5521" w:rsidRPr="00C0612A" w:rsidRDefault="003A5521" w:rsidP="003A5521">
      <w:pPr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lang w:val="es-ES_tradnl" w:eastAsia="en-US"/>
        </w:rPr>
      </w:pPr>
      <w:r w:rsidRPr="00C0612A">
        <w:rPr>
          <w:lang w:val="es-ES_tradnl" w:eastAsia="en-US"/>
        </w:rPr>
        <w:t xml:space="preserve">Método etnográfico </w:t>
      </w:r>
    </w:p>
    <w:p w14:paraId="78747470" w14:textId="77777777" w:rsidR="003A5521" w:rsidRPr="00C0612A" w:rsidRDefault="003A5521" w:rsidP="003A5521">
      <w:pPr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lang w:val="es-ES_tradnl" w:eastAsia="en-US"/>
        </w:rPr>
      </w:pPr>
      <w:r w:rsidRPr="00C0612A">
        <w:rPr>
          <w:lang w:val="es-ES_tradnl" w:eastAsia="en-US"/>
        </w:rPr>
        <w:t>Producción social del conocimiento</w:t>
      </w:r>
    </w:p>
    <w:p w14:paraId="26A3E1C4" w14:textId="77777777" w:rsidR="003A5521" w:rsidRPr="00C0612A" w:rsidRDefault="003A5521" w:rsidP="003A5521">
      <w:pPr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lang w:val="es-ES_tradnl" w:eastAsia="en-US"/>
        </w:rPr>
      </w:pPr>
      <w:r w:rsidRPr="00C0612A">
        <w:rPr>
          <w:lang w:val="es-ES_tradnl" w:eastAsia="en-US"/>
        </w:rPr>
        <w:t>Cosmovisión-cosmología</w:t>
      </w:r>
    </w:p>
    <w:p w14:paraId="7818DBD0" w14:textId="77777777" w:rsidR="003A5521" w:rsidRPr="00C0612A" w:rsidRDefault="003A5521" w:rsidP="003A5521">
      <w:pPr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lang w:val="es-ES_tradnl" w:eastAsia="en-US"/>
        </w:rPr>
      </w:pPr>
      <w:r w:rsidRPr="00C0612A">
        <w:rPr>
          <w:lang w:val="es-ES_tradnl" w:eastAsia="en-US"/>
        </w:rPr>
        <w:t>Identidades sociales</w:t>
      </w:r>
    </w:p>
    <w:p w14:paraId="6CB5C2EE" w14:textId="77777777" w:rsidR="003A5521" w:rsidRPr="00C0612A" w:rsidRDefault="003A5521" w:rsidP="003A5521">
      <w:pPr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lang w:val="es-ES_tradnl" w:eastAsia="en-US"/>
        </w:rPr>
      </w:pPr>
      <w:r w:rsidRPr="00C0612A">
        <w:rPr>
          <w:lang w:val="es-ES_tradnl" w:eastAsia="en-US"/>
        </w:rPr>
        <w:t>Espacio celeste y territorio</w:t>
      </w:r>
    </w:p>
    <w:p w14:paraId="140414C8" w14:textId="77777777" w:rsidR="003A5521" w:rsidRPr="00C0612A" w:rsidRDefault="003A5521" w:rsidP="003A5521">
      <w:pPr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lang w:val="es-ES_tradnl" w:eastAsia="en-US"/>
        </w:rPr>
      </w:pPr>
      <w:r w:rsidRPr="00C0612A">
        <w:rPr>
          <w:lang w:val="es-ES_tradnl" w:eastAsia="en-US"/>
        </w:rPr>
        <w:t>Cuerpo, persona y medio ambiente</w:t>
      </w:r>
    </w:p>
    <w:p w14:paraId="7B9DFAEB" w14:textId="77777777" w:rsidR="003A5521" w:rsidRPr="00C0612A" w:rsidRDefault="003A5521" w:rsidP="003A5521">
      <w:pPr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lang w:val="es-ES_tradnl" w:eastAsia="en-US"/>
        </w:rPr>
      </w:pPr>
      <w:r w:rsidRPr="00C0612A">
        <w:rPr>
          <w:lang w:val="es-ES_tradnl" w:eastAsia="en-US"/>
        </w:rPr>
        <w:t>Mito e historia</w:t>
      </w:r>
    </w:p>
    <w:p w14:paraId="76B00766" w14:textId="77777777" w:rsidR="003A5521" w:rsidRPr="00C0612A" w:rsidRDefault="003A5521" w:rsidP="003A5521">
      <w:pPr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lang w:val="es-ES_tradnl" w:eastAsia="en-US"/>
        </w:rPr>
      </w:pPr>
      <w:r w:rsidRPr="00C0612A">
        <w:rPr>
          <w:lang w:val="es-ES_tradnl" w:eastAsia="en-US"/>
        </w:rPr>
        <w:t>Oralidad y escritura</w:t>
      </w:r>
    </w:p>
    <w:p w14:paraId="5A18C1F9" w14:textId="77777777" w:rsidR="003A5521" w:rsidRPr="00C0612A" w:rsidRDefault="003A5521" w:rsidP="003A5521">
      <w:pPr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lang w:val="es-ES_tradnl" w:eastAsia="en-US"/>
        </w:rPr>
      </w:pPr>
      <w:proofErr w:type="spellStart"/>
      <w:r w:rsidRPr="00C0612A">
        <w:rPr>
          <w:lang w:val="es-ES_tradnl" w:eastAsia="en-US"/>
        </w:rPr>
        <w:t>Habitus</w:t>
      </w:r>
      <w:proofErr w:type="spellEnd"/>
      <w:r w:rsidRPr="00C0612A">
        <w:rPr>
          <w:lang w:val="es-ES_tradnl" w:eastAsia="en-US"/>
        </w:rPr>
        <w:t xml:space="preserve"> y sentido común</w:t>
      </w:r>
    </w:p>
    <w:p w14:paraId="02D65948" w14:textId="77777777" w:rsidR="003A5521" w:rsidRPr="00C0612A" w:rsidRDefault="003A5521" w:rsidP="003A5521">
      <w:pPr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lang w:val="es-ES_tradnl" w:eastAsia="en-US"/>
        </w:rPr>
      </w:pPr>
      <w:r w:rsidRPr="00C0612A">
        <w:rPr>
          <w:lang w:val="es-ES_tradnl" w:eastAsia="en-US"/>
        </w:rPr>
        <w:t>Antropología y etnografía. Abordaje a partir de un caso de análisis de astronomía cultural</w:t>
      </w:r>
    </w:p>
    <w:p w14:paraId="742BE13D" w14:textId="77777777" w:rsidR="003A5521" w:rsidRPr="00C0612A" w:rsidRDefault="003A5521" w:rsidP="003A55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lang w:val="es-ES_tradnl" w:eastAsia="en-US"/>
        </w:rPr>
      </w:pPr>
    </w:p>
    <w:p w14:paraId="526CE94E" w14:textId="77777777" w:rsidR="003A5521" w:rsidRPr="00C0612A" w:rsidRDefault="003A5521" w:rsidP="003A55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b/>
          <w:bCs/>
          <w:u w:val="single"/>
          <w:lang w:val="es-ES_tradnl" w:eastAsia="en-US"/>
        </w:rPr>
      </w:pPr>
      <w:r w:rsidRPr="00C0612A">
        <w:rPr>
          <w:b/>
          <w:bCs/>
          <w:u w:val="single"/>
          <w:lang w:val="es-ES_tradnl" w:eastAsia="en-US"/>
        </w:rPr>
        <w:t xml:space="preserve">B4) Astronomía Andina </w:t>
      </w:r>
    </w:p>
    <w:p w14:paraId="373F47C1" w14:textId="77777777" w:rsidR="003A5521" w:rsidRPr="00C0612A" w:rsidRDefault="003A5521" w:rsidP="003A55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lang w:val="es-ES_tradnl" w:eastAsia="en-US"/>
        </w:rPr>
      </w:pPr>
    </w:p>
    <w:p w14:paraId="11B0789B" w14:textId="77777777" w:rsidR="003A5521" w:rsidRPr="00C0612A" w:rsidRDefault="003A5521" w:rsidP="003A5521">
      <w:pPr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lang w:val="es-ES_tradnl" w:eastAsia="en-US"/>
        </w:rPr>
      </w:pPr>
      <w:r w:rsidRPr="00C0612A">
        <w:rPr>
          <w:lang w:val="es-ES_tradnl" w:eastAsia="en-US"/>
        </w:rPr>
        <w:t xml:space="preserve">Desarrollo de la </w:t>
      </w:r>
      <w:proofErr w:type="spellStart"/>
      <w:r w:rsidRPr="00C0612A">
        <w:rPr>
          <w:lang w:val="es-ES_tradnl" w:eastAsia="en-US"/>
        </w:rPr>
        <w:t>arqueoastronomía</w:t>
      </w:r>
      <w:proofErr w:type="spellEnd"/>
      <w:r w:rsidRPr="00C0612A">
        <w:rPr>
          <w:lang w:val="es-ES_tradnl" w:eastAsia="en-US"/>
        </w:rPr>
        <w:t xml:space="preserve"> andina</w:t>
      </w:r>
    </w:p>
    <w:p w14:paraId="3A0F7C58" w14:textId="77777777" w:rsidR="003A5521" w:rsidRPr="00C0612A" w:rsidRDefault="003A5521" w:rsidP="003A5521">
      <w:pPr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lang w:val="es-ES_tradnl" w:eastAsia="en-US"/>
        </w:rPr>
      </w:pPr>
      <w:r w:rsidRPr="00C0612A">
        <w:rPr>
          <w:lang w:val="es-ES_tradnl" w:eastAsia="en-US"/>
        </w:rPr>
        <w:t>Cosmovisión andina</w:t>
      </w:r>
    </w:p>
    <w:p w14:paraId="7F2211FC" w14:textId="77777777" w:rsidR="003A5521" w:rsidRPr="00C0612A" w:rsidRDefault="003A5521" w:rsidP="003A5521">
      <w:pPr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lang w:val="es-ES_tradnl" w:eastAsia="en-US"/>
        </w:rPr>
      </w:pPr>
      <w:r w:rsidRPr="00C0612A">
        <w:rPr>
          <w:lang w:val="es-ES_tradnl" w:eastAsia="en-US"/>
        </w:rPr>
        <w:t>Los asentamientos planificados Incas y sus implicancias astronómicas y paisajísticas.</w:t>
      </w:r>
    </w:p>
    <w:p w14:paraId="5918DE77" w14:textId="77777777" w:rsidR="003A5521" w:rsidRPr="00C0612A" w:rsidRDefault="003A5521" w:rsidP="003A5521">
      <w:pPr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lang w:val="es-ES_tradnl" w:eastAsia="en-US"/>
        </w:rPr>
      </w:pPr>
      <w:r w:rsidRPr="00C0612A">
        <w:rPr>
          <w:lang w:val="es-ES_tradnl" w:eastAsia="en-US"/>
        </w:rPr>
        <w:lastRenderedPageBreak/>
        <w:t xml:space="preserve">Las Festividades Calendáricas en el </w:t>
      </w:r>
      <w:proofErr w:type="spellStart"/>
      <w:r w:rsidRPr="00C0612A">
        <w:rPr>
          <w:lang w:val="es-ES_tradnl" w:eastAsia="en-US"/>
        </w:rPr>
        <w:t>Tawantinsuyu</w:t>
      </w:r>
      <w:proofErr w:type="spellEnd"/>
      <w:r w:rsidRPr="00C0612A">
        <w:rPr>
          <w:lang w:val="es-ES_tradnl" w:eastAsia="en-US"/>
        </w:rPr>
        <w:t xml:space="preserve"> como estrategia socio-política.</w:t>
      </w:r>
    </w:p>
    <w:p w14:paraId="2A1B670E" w14:textId="77777777" w:rsidR="003A5521" w:rsidRPr="00C0612A" w:rsidRDefault="003A5521" w:rsidP="003A5521">
      <w:pPr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lang w:val="es-ES_tradnl" w:eastAsia="en-US"/>
        </w:rPr>
      </w:pPr>
      <w:r w:rsidRPr="00C0612A">
        <w:rPr>
          <w:lang w:val="es-ES_tradnl" w:eastAsia="en-US"/>
        </w:rPr>
        <w:t>La identificación de la élite Inca con los astros y el paisaje.</w:t>
      </w:r>
    </w:p>
    <w:p w14:paraId="784D462B" w14:textId="77777777" w:rsidR="003A5521" w:rsidRPr="00C0612A" w:rsidRDefault="003A5521" w:rsidP="003A55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lang w:val="es-ES_tradnl" w:eastAsia="en-US"/>
        </w:rPr>
      </w:pPr>
    </w:p>
    <w:p w14:paraId="4789E7C4" w14:textId="77777777" w:rsidR="003A5521" w:rsidRPr="00C0612A" w:rsidRDefault="003A5521" w:rsidP="003A55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b/>
          <w:bCs/>
          <w:u w:val="single"/>
          <w:lang w:val="es-ES_tradnl" w:eastAsia="en-US"/>
        </w:rPr>
      </w:pPr>
      <w:r w:rsidRPr="00C0612A">
        <w:rPr>
          <w:b/>
          <w:bCs/>
          <w:u w:val="single"/>
          <w:lang w:val="es-ES_tradnl" w:eastAsia="en-US"/>
        </w:rPr>
        <w:t xml:space="preserve">B5) La </w:t>
      </w:r>
      <w:proofErr w:type="spellStart"/>
      <w:r w:rsidRPr="00C0612A">
        <w:rPr>
          <w:b/>
          <w:bCs/>
          <w:u w:val="single"/>
          <w:lang w:val="es-ES_tradnl" w:eastAsia="en-US"/>
        </w:rPr>
        <w:t>Arqueoastronomía</w:t>
      </w:r>
      <w:proofErr w:type="spellEnd"/>
      <w:r w:rsidRPr="00C0612A">
        <w:rPr>
          <w:b/>
          <w:bCs/>
          <w:u w:val="single"/>
          <w:lang w:val="es-ES_tradnl" w:eastAsia="en-US"/>
        </w:rPr>
        <w:t xml:space="preserve"> y su metodología </w:t>
      </w:r>
    </w:p>
    <w:p w14:paraId="108D25B2" w14:textId="77777777" w:rsidR="003A5521" w:rsidRPr="00C0612A" w:rsidRDefault="003A5521" w:rsidP="003A55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b/>
          <w:bCs/>
          <w:u w:val="single"/>
          <w:lang w:val="es-ES_tradnl" w:eastAsia="en-US"/>
        </w:rPr>
      </w:pPr>
    </w:p>
    <w:p w14:paraId="11EBC8D3" w14:textId="77777777" w:rsidR="003A5521" w:rsidRPr="00C0612A" w:rsidRDefault="003A5521" w:rsidP="003A5521">
      <w:pPr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lang w:val="es-ES_tradnl" w:eastAsia="en-US"/>
        </w:rPr>
      </w:pPr>
      <w:r w:rsidRPr="00C0612A">
        <w:rPr>
          <w:lang w:val="es-ES_tradnl" w:eastAsia="en-US"/>
        </w:rPr>
        <w:t>Paisajes Cósmicos en el Egipto antiguo</w:t>
      </w:r>
    </w:p>
    <w:p w14:paraId="1D84121C" w14:textId="77777777" w:rsidR="003A5521" w:rsidRPr="00C0612A" w:rsidRDefault="003A5521" w:rsidP="003A55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lang w:val="es-ES_tradnl" w:eastAsia="en-US"/>
        </w:rPr>
      </w:pPr>
    </w:p>
    <w:p w14:paraId="6EB76C46" w14:textId="77777777" w:rsidR="003A5521" w:rsidRPr="00C0612A" w:rsidRDefault="003A5521" w:rsidP="003A5521">
      <w:pPr>
        <w:widowControl w:val="0"/>
        <w:numPr>
          <w:ilvl w:val="1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lang w:val="es-ES_tradnl" w:eastAsia="en-US"/>
        </w:rPr>
      </w:pPr>
      <w:r w:rsidRPr="00C0612A">
        <w:rPr>
          <w:lang w:val="es-ES_tradnl" w:eastAsia="en-US"/>
        </w:rPr>
        <w:t>Un Río y un Calendario</w:t>
      </w:r>
    </w:p>
    <w:p w14:paraId="0DC1AACD" w14:textId="77777777" w:rsidR="003A5521" w:rsidRPr="00C0612A" w:rsidRDefault="003A5521" w:rsidP="003A5521">
      <w:pPr>
        <w:widowControl w:val="0"/>
        <w:numPr>
          <w:ilvl w:val="1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lang w:val="es-ES_tradnl" w:eastAsia="en-US"/>
        </w:rPr>
      </w:pPr>
      <w:r w:rsidRPr="00C0612A">
        <w:rPr>
          <w:lang w:val="es-ES_tradnl" w:eastAsia="en-US"/>
        </w:rPr>
        <w:t>Las Constelaciones</w:t>
      </w:r>
    </w:p>
    <w:p w14:paraId="59C22734" w14:textId="77777777" w:rsidR="003A5521" w:rsidRPr="00C0612A" w:rsidRDefault="003A5521" w:rsidP="003A5521">
      <w:pPr>
        <w:widowControl w:val="0"/>
        <w:numPr>
          <w:ilvl w:val="1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lang w:val="es-ES_tradnl" w:eastAsia="en-US"/>
        </w:rPr>
      </w:pPr>
      <w:r w:rsidRPr="00C0612A">
        <w:rPr>
          <w:lang w:val="es-ES_tradnl" w:eastAsia="en-US"/>
        </w:rPr>
        <w:t>La Orientación de los templos</w:t>
      </w:r>
      <w:bookmarkStart w:id="0" w:name="_GoBack"/>
      <w:bookmarkEnd w:id="0"/>
    </w:p>
    <w:p w14:paraId="0866E098" w14:textId="77777777" w:rsidR="003A5521" w:rsidRPr="00C0612A" w:rsidRDefault="003A5521" w:rsidP="003A5521">
      <w:pPr>
        <w:widowControl w:val="0"/>
        <w:numPr>
          <w:ilvl w:val="1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lang w:val="es-ES_tradnl" w:eastAsia="en-US"/>
        </w:rPr>
      </w:pPr>
      <w:r w:rsidRPr="00C0612A">
        <w:rPr>
          <w:lang w:val="es-ES_tradnl" w:eastAsia="en-US"/>
        </w:rPr>
        <w:t>Reflejo del Cosmos</w:t>
      </w:r>
    </w:p>
    <w:p w14:paraId="6DC2CD81" w14:textId="77777777" w:rsidR="003A5521" w:rsidRPr="00C0612A" w:rsidRDefault="003A5521" w:rsidP="003A55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lang w:val="es-ES_tradnl" w:eastAsia="en-US"/>
        </w:rPr>
      </w:pPr>
    </w:p>
    <w:p w14:paraId="6552C718" w14:textId="77777777" w:rsidR="003A5521" w:rsidRPr="00C0612A" w:rsidRDefault="003A5521" w:rsidP="003A5521">
      <w:pPr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lang w:val="es-ES_tradnl" w:eastAsia="en-US"/>
        </w:rPr>
      </w:pPr>
      <w:r w:rsidRPr="00C0612A">
        <w:rPr>
          <w:lang w:val="es-ES_tradnl" w:eastAsia="en-US"/>
        </w:rPr>
        <w:t>Astronomía y Paisaje: Petra y el Reino Nabateo</w:t>
      </w:r>
    </w:p>
    <w:p w14:paraId="33ACE007" w14:textId="77777777" w:rsidR="003A5521" w:rsidRPr="00C0612A" w:rsidRDefault="003A5521" w:rsidP="003A55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lang w:val="es-ES_tradnl" w:eastAsia="en-US"/>
        </w:rPr>
      </w:pPr>
    </w:p>
    <w:p w14:paraId="0A1B2D23" w14:textId="77777777" w:rsidR="003A5521" w:rsidRPr="00C0612A" w:rsidRDefault="003A5521" w:rsidP="003A5521">
      <w:pPr>
        <w:widowControl w:val="0"/>
        <w:numPr>
          <w:ilvl w:val="1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lang w:val="es-ES_tradnl" w:eastAsia="en-US"/>
        </w:rPr>
      </w:pPr>
      <w:r w:rsidRPr="00C0612A">
        <w:rPr>
          <w:lang w:val="es-ES_tradnl" w:eastAsia="en-US"/>
        </w:rPr>
        <w:t xml:space="preserve">Tradiciones del Creciente </w:t>
      </w:r>
      <w:proofErr w:type="spellStart"/>
      <w:r w:rsidRPr="00C0612A">
        <w:rPr>
          <w:lang w:val="es-ES_tradnl" w:eastAsia="en-US"/>
        </w:rPr>
        <w:t>Fertil</w:t>
      </w:r>
      <w:proofErr w:type="spellEnd"/>
    </w:p>
    <w:p w14:paraId="4F9F3ADB" w14:textId="77777777" w:rsidR="003A5521" w:rsidRPr="00C0612A" w:rsidRDefault="003A5521" w:rsidP="003A5521">
      <w:pPr>
        <w:widowControl w:val="0"/>
        <w:numPr>
          <w:ilvl w:val="1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lang w:val="es-ES_tradnl" w:eastAsia="en-US"/>
        </w:rPr>
      </w:pPr>
      <w:r w:rsidRPr="00C0612A">
        <w:rPr>
          <w:lang w:val="es-ES_tradnl" w:eastAsia="en-US"/>
        </w:rPr>
        <w:t>Los dioses astrales de los nabateos</w:t>
      </w:r>
    </w:p>
    <w:p w14:paraId="2AA1C4AB" w14:textId="77777777" w:rsidR="003A5521" w:rsidRPr="00C0612A" w:rsidRDefault="003A5521" w:rsidP="003A5521">
      <w:pPr>
        <w:widowControl w:val="0"/>
        <w:numPr>
          <w:ilvl w:val="1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lang w:val="es-ES_tradnl" w:eastAsia="en-US"/>
        </w:rPr>
      </w:pPr>
      <w:r w:rsidRPr="00C0612A">
        <w:rPr>
          <w:lang w:val="es-ES_tradnl" w:eastAsia="en-US"/>
        </w:rPr>
        <w:t>Paisaje y Celaje en Petra</w:t>
      </w:r>
    </w:p>
    <w:p w14:paraId="1B02972F" w14:textId="77777777" w:rsidR="003A5521" w:rsidRPr="00C0612A" w:rsidRDefault="003A5521" w:rsidP="003A5521">
      <w:pPr>
        <w:widowControl w:val="0"/>
        <w:numPr>
          <w:ilvl w:val="1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lang w:val="es-ES_tradnl" w:eastAsia="en-US"/>
        </w:rPr>
      </w:pPr>
      <w:r w:rsidRPr="00C0612A">
        <w:rPr>
          <w:lang w:val="es-ES_tradnl" w:eastAsia="en-US"/>
        </w:rPr>
        <w:t xml:space="preserve">Zodiacos y </w:t>
      </w:r>
      <w:proofErr w:type="spellStart"/>
      <w:r w:rsidRPr="00C0612A">
        <w:rPr>
          <w:lang w:val="es-ES_tradnl" w:eastAsia="en-US"/>
        </w:rPr>
        <w:t>Parapegmas</w:t>
      </w:r>
      <w:proofErr w:type="spellEnd"/>
    </w:p>
    <w:p w14:paraId="4D6EAF5B" w14:textId="77777777" w:rsidR="003A5521" w:rsidRPr="00C0612A" w:rsidRDefault="003A5521" w:rsidP="003A55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lang w:val="es-ES_tradnl" w:eastAsia="en-US"/>
        </w:rPr>
      </w:pPr>
    </w:p>
    <w:p w14:paraId="2A4A0243" w14:textId="77777777" w:rsidR="003A5521" w:rsidRPr="00C0612A" w:rsidRDefault="00C0612A" w:rsidP="003A5521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lang w:val="es-ES_tradnl" w:eastAsia="en-US"/>
        </w:rPr>
      </w:pPr>
      <w:r w:rsidRPr="00C0612A">
        <w:rPr>
          <w:lang w:val="es-ES_tradnl" w:eastAsia="en-US"/>
        </w:rPr>
        <w:t>El Fenó</w:t>
      </w:r>
      <w:r w:rsidR="003A5521" w:rsidRPr="00C0612A">
        <w:rPr>
          <w:lang w:val="es-ES_tradnl" w:eastAsia="en-US"/>
        </w:rPr>
        <w:t xml:space="preserve">meno </w:t>
      </w:r>
      <w:proofErr w:type="spellStart"/>
      <w:r w:rsidR="003A5521" w:rsidRPr="00C0612A">
        <w:rPr>
          <w:lang w:val="es-ES_tradnl" w:eastAsia="en-US"/>
        </w:rPr>
        <w:t>Megalitico</w:t>
      </w:r>
      <w:proofErr w:type="spellEnd"/>
    </w:p>
    <w:p w14:paraId="744593C3" w14:textId="77777777" w:rsidR="003A5521" w:rsidRPr="00C0612A" w:rsidRDefault="003A5521" w:rsidP="003A55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lang w:val="es-ES_tradnl" w:eastAsia="en-US"/>
        </w:rPr>
      </w:pPr>
    </w:p>
    <w:p w14:paraId="2C428E5C" w14:textId="77777777" w:rsidR="003A5521" w:rsidRPr="00C0612A" w:rsidRDefault="003A5521" w:rsidP="003A5521">
      <w:pPr>
        <w:widowControl w:val="0"/>
        <w:numPr>
          <w:ilvl w:val="1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lang w:val="es-ES_tradnl" w:eastAsia="en-US"/>
        </w:rPr>
      </w:pPr>
      <w:proofErr w:type="spellStart"/>
      <w:r w:rsidRPr="00C0612A">
        <w:rPr>
          <w:lang w:val="es-ES_tradnl" w:eastAsia="en-US"/>
        </w:rPr>
        <w:t>Stonehenge</w:t>
      </w:r>
      <w:proofErr w:type="spellEnd"/>
      <w:r w:rsidRPr="00C0612A">
        <w:rPr>
          <w:lang w:val="es-ES_tradnl" w:eastAsia="en-US"/>
        </w:rPr>
        <w:t>, donde empezó todo</w:t>
      </w:r>
    </w:p>
    <w:p w14:paraId="105C3644" w14:textId="77777777" w:rsidR="003A5521" w:rsidRPr="00C0612A" w:rsidRDefault="003A5521" w:rsidP="003A5521">
      <w:pPr>
        <w:widowControl w:val="0"/>
        <w:numPr>
          <w:ilvl w:val="1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lang w:val="es-ES_tradnl" w:eastAsia="en-US"/>
        </w:rPr>
      </w:pPr>
      <w:proofErr w:type="spellStart"/>
      <w:r w:rsidRPr="00C0612A">
        <w:rPr>
          <w:lang w:val="es-ES_tradnl" w:eastAsia="en-US"/>
        </w:rPr>
        <w:t>Testis</w:t>
      </w:r>
      <w:proofErr w:type="spellEnd"/>
      <w:r w:rsidRPr="00C0612A">
        <w:rPr>
          <w:lang w:val="es-ES_tradnl" w:eastAsia="en-US"/>
        </w:rPr>
        <w:t xml:space="preserve"> </w:t>
      </w:r>
      <w:proofErr w:type="spellStart"/>
      <w:r w:rsidRPr="00C0612A">
        <w:rPr>
          <w:lang w:val="es-ES_tradnl" w:eastAsia="en-US"/>
        </w:rPr>
        <w:t>Unus</w:t>
      </w:r>
      <w:proofErr w:type="spellEnd"/>
      <w:r w:rsidRPr="00C0612A">
        <w:rPr>
          <w:lang w:val="es-ES_tradnl" w:eastAsia="en-US"/>
        </w:rPr>
        <w:t xml:space="preserve">, </w:t>
      </w:r>
      <w:proofErr w:type="spellStart"/>
      <w:r w:rsidRPr="00C0612A">
        <w:rPr>
          <w:lang w:val="es-ES_tradnl" w:eastAsia="en-US"/>
        </w:rPr>
        <w:t>testis</w:t>
      </w:r>
      <w:proofErr w:type="spellEnd"/>
      <w:r w:rsidRPr="00C0612A">
        <w:rPr>
          <w:lang w:val="es-ES_tradnl" w:eastAsia="en-US"/>
        </w:rPr>
        <w:t xml:space="preserve"> </w:t>
      </w:r>
      <w:proofErr w:type="spellStart"/>
      <w:r w:rsidRPr="00C0612A">
        <w:rPr>
          <w:lang w:val="es-ES_tradnl" w:eastAsia="en-US"/>
        </w:rPr>
        <w:t>nullus</w:t>
      </w:r>
      <w:proofErr w:type="spellEnd"/>
      <w:r w:rsidRPr="00C0612A">
        <w:rPr>
          <w:lang w:val="es-ES_tradnl" w:eastAsia="en-US"/>
        </w:rPr>
        <w:t>: el peso de la estadística</w:t>
      </w:r>
    </w:p>
    <w:p w14:paraId="3C9A962F" w14:textId="77777777" w:rsidR="003A5521" w:rsidRPr="00C0612A" w:rsidRDefault="003A5521" w:rsidP="003A5521">
      <w:pPr>
        <w:widowControl w:val="0"/>
        <w:numPr>
          <w:ilvl w:val="1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lang w:val="es-ES_tradnl" w:eastAsia="en-US"/>
        </w:rPr>
      </w:pPr>
      <w:r w:rsidRPr="00C0612A">
        <w:rPr>
          <w:lang w:val="es-ES_tradnl" w:eastAsia="en-US"/>
        </w:rPr>
        <w:t>Astronomía y Patrimonio Mundial: el paradigma antequerano</w:t>
      </w:r>
    </w:p>
    <w:p w14:paraId="11806DDB" w14:textId="77777777" w:rsidR="003A5521" w:rsidRPr="00C0612A" w:rsidRDefault="003A5521" w:rsidP="003A5521">
      <w:pPr>
        <w:widowControl w:val="0"/>
        <w:numPr>
          <w:ilvl w:val="1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lang w:val="es-ES_tradnl" w:eastAsia="en-US"/>
        </w:rPr>
      </w:pPr>
      <w:r w:rsidRPr="00C0612A">
        <w:rPr>
          <w:lang w:val="es-ES_tradnl" w:eastAsia="en-US"/>
        </w:rPr>
        <w:t>Perspectivas de Futuro</w:t>
      </w:r>
    </w:p>
    <w:p w14:paraId="070329CD" w14:textId="77777777" w:rsidR="003A5521" w:rsidRPr="00C0612A" w:rsidRDefault="003A5521" w:rsidP="003A55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lang w:val="es-ES_tradnl" w:eastAsia="en-US"/>
        </w:rPr>
      </w:pPr>
    </w:p>
    <w:p w14:paraId="1F675CA4" w14:textId="77777777" w:rsidR="003A5521" w:rsidRPr="00C0612A" w:rsidRDefault="003A5521" w:rsidP="003A55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lang w:val="es-ES_tradnl" w:eastAsia="en-US"/>
        </w:rPr>
      </w:pPr>
    </w:p>
    <w:p w14:paraId="5B59B7C6" w14:textId="77777777" w:rsidR="003A5521" w:rsidRPr="00C0612A" w:rsidRDefault="003A5521" w:rsidP="003A55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b/>
          <w:bCs/>
          <w:u w:val="single"/>
          <w:lang w:val="es-ES_tradnl" w:eastAsia="en-US"/>
        </w:rPr>
      </w:pPr>
      <w:r w:rsidRPr="00C0612A">
        <w:rPr>
          <w:b/>
          <w:bCs/>
          <w:u w:val="single"/>
          <w:lang w:val="es-ES_tradnl" w:eastAsia="en-US"/>
        </w:rPr>
        <w:t>B6) Astronomía en la Cultura en Argentina</w:t>
      </w:r>
    </w:p>
    <w:p w14:paraId="1BEC099D" w14:textId="77777777" w:rsidR="003A5521" w:rsidRPr="00C0612A" w:rsidRDefault="003A5521" w:rsidP="003A55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lang w:val="es-ES_tradnl" w:eastAsia="en-US"/>
        </w:rPr>
      </w:pPr>
    </w:p>
    <w:p w14:paraId="493987FA" w14:textId="77777777" w:rsidR="003A5521" w:rsidRPr="00C0612A" w:rsidRDefault="003A5521" w:rsidP="003A5521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lang w:val="es-ES_tradnl" w:eastAsia="en-US"/>
        </w:rPr>
      </w:pPr>
      <w:proofErr w:type="spellStart"/>
      <w:r w:rsidRPr="00C0612A">
        <w:rPr>
          <w:lang w:val="es-ES_tradnl" w:eastAsia="en-US"/>
        </w:rPr>
        <w:t>Etnoastronomía</w:t>
      </w:r>
      <w:proofErr w:type="spellEnd"/>
      <w:r w:rsidRPr="00C0612A">
        <w:rPr>
          <w:lang w:val="es-ES_tradnl" w:eastAsia="en-US"/>
        </w:rPr>
        <w:t xml:space="preserve"> en Argentina</w:t>
      </w:r>
    </w:p>
    <w:p w14:paraId="3F2267A6" w14:textId="77777777" w:rsidR="003A5521" w:rsidRPr="00C0612A" w:rsidRDefault="003A5521" w:rsidP="003A5521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lang w:val="es-ES_tradnl" w:eastAsia="en-US"/>
        </w:rPr>
      </w:pPr>
      <w:r w:rsidRPr="00C0612A">
        <w:rPr>
          <w:lang w:val="es-ES_tradnl" w:eastAsia="en-US"/>
        </w:rPr>
        <w:t>Mocovíes</w:t>
      </w:r>
    </w:p>
    <w:p w14:paraId="25EF1F60" w14:textId="77777777" w:rsidR="003A5521" w:rsidRPr="00C0612A" w:rsidRDefault="003A5521" w:rsidP="003A5521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lang w:val="es-ES_tradnl" w:eastAsia="en-US"/>
        </w:rPr>
      </w:pPr>
      <w:r w:rsidRPr="00C0612A">
        <w:rPr>
          <w:lang w:val="es-ES_tradnl" w:eastAsia="en-US"/>
        </w:rPr>
        <w:t>Tobas</w:t>
      </w:r>
    </w:p>
    <w:p w14:paraId="61937812" w14:textId="77777777" w:rsidR="003A5521" w:rsidRPr="00C0612A" w:rsidRDefault="003A5521" w:rsidP="003A5521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lang w:val="es-ES_tradnl" w:eastAsia="en-US"/>
        </w:rPr>
      </w:pPr>
      <w:proofErr w:type="spellStart"/>
      <w:r w:rsidRPr="00C0612A">
        <w:rPr>
          <w:lang w:val="es-ES_tradnl" w:eastAsia="en-US"/>
        </w:rPr>
        <w:t>Wichis</w:t>
      </w:r>
      <w:proofErr w:type="spellEnd"/>
    </w:p>
    <w:p w14:paraId="71722E57" w14:textId="77777777" w:rsidR="003A5521" w:rsidRPr="00C0612A" w:rsidRDefault="003A5521" w:rsidP="003A5521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lang w:val="es-ES_tradnl" w:eastAsia="en-US"/>
        </w:rPr>
      </w:pPr>
      <w:proofErr w:type="spellStart"/>
      <w:r w:rsidRPr="00C0612A">
        <w:rPr>
          <w:lang w:val="es-ES_tradnl" w:eastAsia="en-US"/>
        </w:rPr>
        <w:t>Selk’nam</w:t>
      </w:r>
      <w:proofErr w:type="spellEnd"/>
    </w:p>
    <w:p w14:paraId="4468BDB6" w14:textId="77777777" w:rsidR="003A5521" w:rsidRPr="00C0612A" w:rsidRDefault="003A5521" w:rsidP="003A5521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lang w:val="es-ES_tradnl" w:eastAsia="en-US"/>
        </w:rPr>
      </w:pPr>
      <w:r w:rsidRPr="00C0612A">
        <w:rPr>
          <w:lang w:val="es-ES_tradnl" w:eastAsia="en-US"/>
        </w:rPr>
        <w:t>Prácticas y representaciones astronómicas de colonos inmigrantes europeos y sus descendientes.</w:t>
      </w:r>
    </w:p>
    <w:p w14:paraId="0142BD92" w14:textId="77777777" w:rsidR="003A5521" w:rsidRPr="00C0612A" w:rsidRDefault="003A5521" w:rsidP="003A5521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lang w:val="es-ES_tradnl" w:eastAsia="en-US"/>
        </w:rPr>
      </w:pPr>
      <w:proofErr w:type="spellStart"/>
      <w:r w:rsidRPr="00C0612A">
        <w:rPr>
          <w:lang w:val="es-ES_tradnl" w:eastAsia="en-US"/>
        </w:rPr>
        <w:t>Arqueoastronomía</w:t>
      </w:r>
      <w:proofErr w:type="spellEnd"/>
      <w:r w:rsidRPr="00C0612A">
        <w:rPr>
          <w:lang w:val="es-ES_tradnl" w:eastAsia="en-US"/>
        </w:rPr>
        <w:t xml:space="preserve"> en Argentina</w:t>
      </w:r>
    </w:p>
    <w:p w14:paraId="786F4455" w14:textId="77777777" w:rsidR="003A5521" w:rsidRPr="00C0612A" w:rsidRDefault="003A5521" w:rsidP="003A5521">
      <w:pPr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lang w:val="es-ES_tradnl" w:eastAsia="en-US"/>
        </w:rPr>
      </w:pPr>
      <w:r w:rsidRPr="00C0612A">
        <w:rPr>
          <w:lang w:val="es-ES_tradnl" w:eastAsia="en-US"/>
        </w:rPr>
        <w:t xml:space="preserve">El </w:t>
      </w:r>
      <w:proofErr w:type="spellStart"/>
      <w:r w:rsidRPr="00C0612A">
        <w:rPr>
          <w:lang w:val="es-ES_tradnl" w:eastAsia="en-US"/>
        </w:rPr>
        <w:t>Shincal</w:t>
      </w:r>
      <w:proofErr w:type="spellEnd"/>
      <w:r w:rsidRPr="00C0612A">
        <w:rPr>
          <w:lang w:val="es-ES_tradnl" w:eastAsia="en-US"/>
        </w:rPr>
        <w:t>, Catamarca</w:t>
      </w:r>
    </w:p>
    <w:p w14:paraId="5F9D56DB" w14:textId="77777777" w:rsidR="003A5521" w:rsidRPr="00C0612A" w:rsidRDefault="003A5521" w:rsidP="003A5521">
      <w:pPr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both"/>
        <w:rPr>
          <w:lang w:val="es-ES_tradnl" w:eastAsia="en-US"/>
        </w:rPr>
      </w:pPr>
      <w:r w:rsidRPr="00C0612A">
        <w:rPr>
          <w:lang w:val="es-ES_tradnl" w:eastAsia="en-US"/>
        </w:rPr>
        <w:t>Rincón Chico,  Catamarca</w:t>
      </w:r>
    </w:p>
    <w:p w14:paraId="3219FD2E" w14:textId="77777777" w:rsidR="003A5521" w:rsidRPr="00C0612A" w:rsidRDefault="003A5521" w:rsidP="003A5521">
      <w:pPr>
        <w:pStyle w:val="Body1"/>
        <w:jc w:val="both"/>
        <w:rPr>
          <w:rFonts w:ascii="Times New Roman" w:hAnsi="Times New Roman" w:cs="Times New Roman"/>
          <w:szCs w:val="24"/>
          <w:lang w:val="es-ES_tradnl"/>
        </w:rPr>
      </w:pPr>
    </w:p>
    <w:p w14:paraId="2A129D96" w14:textId="77777777" w:rsidR="003A5521" w:rsidRPr="00C0612A" w:rsidRDefault="003A5521" w:rsidP="003A5521">
      <w:pPr>
        <w:jc w:val="both"/>
        <w:rPr>
          <w:lang w:val="es-ES_tradnl"/>
        </w:rPr>
      </w:pPr>
    </w:p>
    <w:p w14:paraId="27344F19" w14:textId="77777777" w:rsidR="003A5521" w:rsidRPr="00C0612A" w:rsidRDefault="003A5521" w:rsidP="003A5521">
      <w:pPr>
        <w:jc w:val="both"/>
        <w:rPr>
          <w:lang w:val="es-ES_tradnl"/>
        </w:rPr>
      </w:pPr>
    </w:p>
    <w:p w14:paraId="1CCB3020" w14:textId="77777777" w:rsidR="003640F1" w:rsidRPr="00C0612A" w:rsidRDefault="003640F1">
      <w:pPr>
        <w:rPr>
          <w:lang w:val="es-ES_tradnl"/>
        </w:rPr>
      </w:pPr>
    </w:p>
    <w:sectPr w:rsidR="003640F1" w:rsidRPr="00C0612A" w:rsidSect="00B453D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A6B00"/>
    <w:multiLevelType w:val="hybridMultilevel"/>
    <w:tmpl w:val="02781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7450F"/>
    <w:multiLevelType w:val="hybridMultilevel"/>
    <w:tmpl w:val="271A5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473CFD"/>
    <w:multiLevelType w:val="hybridMultilevel"/>
    <w:tmpl w:val="F9B8A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232453"/>
    <w:multiLevelType w:val="hybridMultilevel"/>
    <w:tmpl w:val="5CA6B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0C126A"/>
    <w:multiLevelType w:val="hybridMultilevel"/>
    <w:tmpl w:val="3222B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03D9A"/>
    <w:multiLevelType w:val="hybridMultilevel"/>
    <w:tmpl w:val="E620D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683F08"/>
    <w:multiLevelType w:val="hybridMultilevel"/>
    <w:tmpl w:val="A3D6E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521"/>
    <w:rsid w:val="002846B0"/>
    <w:rsid w:val="003640F1"/>
    <w:rsid w:val="003A5521"/>
    <w:rsid w:val="00B453D2"/>
    <w:rsid w:val="00C0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988EF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521"/>
    <w:pPr>
      <w:suppressAutoHyphens/>
    </w:pPr>
    <w:rPr>
      <w:rFonts w:ascii="Times New Roman" w:eastAsia="Times New Roman" w:hAnsi="Times New Roman" w:cs="Times New Roma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3A5521"/>
    <w:pPr>
      <w:widowControl w:val="0"/>
      <w:suppressAutoHyphens/>
    </w:pPr>
    <w:rPr>
      <w:rFonts w:ascii="Helvetica" w:eastAsia="Arial Unicode MS" w:hAnsi="Helvetica" w:cs="Helvetica"/>
      <w:color w:val="000000"/>
      <w:kern w:val="1"/>
      <w:szCs w:val="20"/>
      <w:lang w:val="es-ES" w:eastAsia="zh-CN" w:bidi="hi-I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521"/>
    <w:pPr>
      <w:suppressAutoHyphens/>
    </w:pPr>
    <w:rPr>
      <w:rFonts w:ascii="Times New Roman" w:eastAsia="Times New Roman" w:hAnsi="Times New Roman" w:cs="Times New Roma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3A5521"/>
    <w:pPr>
      <w:widowControl w:val="0"/>
      <w:suppressAutoHyphens/>
    </w:pPr>
    <w:rPr>
      <w:rFonts w:ascii="Helvetica" w:eastAsia="Arial Unicode MS" w:hAnsi="Helvetica" w:cs="Helvetica"/>
      <w:color w:val="000000"/>
      <w:kern w:val="1"/>
      <w:szCs w:val="20"/>
      <w:lang w:val="es-E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336</Words>
  <Characters>1918</Characters>
  <Application>Microsoft Macintosh Word</Application>
  <DocSecurity>0</DocSecurity>
  <Lines>15</Lines>
  <Paragraphs>4</Paragraphs>
  <ScaleCrop>false</ScaleCrop>
  <Company>b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sixto g</dc:creator>
  <cp:keywords/>
  <dc:description/>
  <cp:lastModifiedBy>sixto g</cp:lastModifiedBy>
  <cp:revision>3</cp:revision>
  <dcterms:created xsi:type="dcterms:W3CDTF">2017-03-21T19:55:00Z</dcterms:created>
  <dcterms:modified xsi:type="dcterms:W3CDTF">2017-03-21T19:57:00Z</dcterms:modified>
</cp:coreProperties>
</file>